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D6762" w14:textId="77777777" w:rsidR="00F43F31" w:rsidRDefault="00F43F31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KEŞAP KIRSAL KALKINMA YEREL EYLEM GRUBU DERNEĞİ</w:t>
      </w:r>
    </w:p>
    <w:p w14:paraId="59DB4559" w14:textId="77777777" w:rsidR="005F4B03" w:rsidRPr="005F4B03" w:rsidRDefault="005F4B03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201308D" w14:textId="77777777" w:rsidR="00113E43" w:rsidRDefault="0089229A" w:rsidP="00113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892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“FINDIKTA SÜRDÜRÜLEBİLİRLİK VE ZARARLILARLA MÜCADELE EĞİTİMİ”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43F31"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İÇİN</w:t>
      </w:r>
    </w:p>
    <w:p w14:paraId="7503F93C" w14:textId="12B06BE4" w:rsidR="00F43F31" w:rsidRDefault="00F43F31" w:rsidP="00113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TEKLİF MEKTUBU</w:t>
      </w:r>
    </w:p>
    <w:p w14:paraId="0FBD417A" w14:textId="77777777" w:rsidR="005F4B03" w:rsidRPr="005F4B03" w:rsidRDefault="005F4B03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D4E6597" w14:textId="114CF673" w:rsidR="001B6AA2" w:rsidRPr="001B6AA2" w:rsidRDefault="00F43F31" w:rsidP="00E459A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>        </w:t>
      </w:r>
      <w:proofErr w:type="gramStart"/>
      <w:r w:rsidR="00250005">
        <w:rPr>
          <w:rFonts w:ascii="Times New Roman" w:eastAsia="Times New Roman" w:hAnsi="Times New Roman" w:cs="Times New Roman"/>
          <w:color w:val="000000"/>
          <w:lang w:eastAsia="tr-TR"/>
        </w:rPr>
        <w:t>Derneğimizin onaylanmış 2026 Yıllık Uygulama P</w:t>
      </w:r>
      <w:r w:rsidR="001B6AA2" w:rsidRPr="003250BD">
        <w:rPr>
          <w:rFonts w:ascii="Times New Roman" w:eastAsia="Times New Roman" w:hAnsi="Times New Roman" w:cs="Times New Roman"/>
          <w:color w:val="000000"/>
          <w:lang w:eastAsia="tr-TR"/>
        </w:rPr>
        <w:t xml:space="preserve">lanı kapsamında yer alan 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“</w:t>
      </w:r>
      <w:r w:rsidR="00250005">
        <w:rPr>
          <w:rFonts w:ascii="Times New Roman" w:eastAsia="Times New Roman" w:hAnsi="Times New Roman" w:cs="Times New Roman"/>
          <w:color w:val="000000"/>
          <w:lang w:eastAsia="tr-TR"/>
        </w:rPr>
        <w:t xml:space="preserve">Faaliyet 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>1.3 Fındıkta sürdürülebilirlik, verimlilik eğitimi ve özellikle kahverengi kokarca zararlısı ve diğer zararlılar ile ilgili mücadele eğitimi düzenlenmesi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” konulu eğitim</w:t>
      </w:r>
      <w:r w:rsidR="001B6AA2" w:rsidRPr="003250BD">
        <w:rPr>
          <w:rFonts w:ascii="Times New Roman" w:eastAsia="Times New Roman" w:hAnsi="Times New Roman" w:cs="Times New Roman"/>
          <w:color w:val="000000"/>
          <w:lang w:eastAsia="tr-TR"/>
        </w:rPr>
        <w:t xml:space="preserve"> verilmesi için aşağıda adı, miktarı, özellikleri ve tanımı belirtilen malzemeler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Keşap Kırsal Kalkınma Yerel Eylem Grubu Derneği Dernek Yönetim Kurulu’nun </w:t>
      </w:r>
      <w:r w:rsidR="001B6AA2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0</w:t>
      </w:r>
      <w:r w:rsidR="001F554B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1</w:t>
      </w:r>
      <w:r w:rsidR="001B6AA2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.0</w:t>
      </w:r>
      <w:r w:rsidR="001F554B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5</w:t>
      </w:r>
      <w:r w:rsidR="001B6AA2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.2026/2</w:t>
      </w:r>
      <w:r w:rsidR="001F554B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6</w:t>
      </w:r>
      <w:r w:rsidR="001B6AA2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</w:t>
      </w:r>
      <w:proofErr w:type="spellStart"/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N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>o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’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>lu</w:t>
      </w:r>
      <w:proofErr w:type="spellEnd"/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 aldığı karar gereğince piyasadan tedarik edilmesine karar verilmiştir.</w:t>
      </w:r>
      <w:proofErr w:type="gramEnd"/>
    </w:p>
    <w:p w14:paraId="451BA95B" w14:textId="3762E68F" w:rsidR="001B6AA2" w:rsidRDefault="001B6AA2" w:rsidP="001B6AA2">
      <w:pPr>
        <w:tabs>
          <w:tab w:val="left" w:pos="256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3250BD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 </w:t>
      </w:r>
      <w:r w:rsidRPr="003250BD">
        <w:rPr>
          <w:rFonts w:ascii="Times New Roman" w:eastAsia="Times New Roman" w:hAnsi="Times New Roman" w:cs="Times New Roman"/>
          <w:color w:val="000000"/>
          <w:lang w:eastAsia="tr-TR"/>
        </w:rPr>
        <w:tab/>
      </w:r>
    </w:p>
    <w:p w14:paraId="4E761686" w14:textId="7EBA15E5" w:rsidR="00F43F31" w:rsidRPr="00407212" w:rsidRDefault="00F43F31" w:rsidP="0040721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</w:r>
      <w:r w:rsidRPr="00F43F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 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>        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                   </w:t>
      </w:r>
      <w:r w:rsidR="006B7E2A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</w:t>
      </w:r>
      <w:r w:rsidR="00E459A3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01</w:t>
      </w:r>
      <w:r w:rsidR="00CD2989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/</w:t>
      </w:r>
      <w:r w:rsidR="00C72E62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0</w:t>
      </w:r>
      <w:r w:rsidR="001F554B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5</w:t>
      </w:r>
      <w:r w:rsidR="00B238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/</w:t>
      </w:r>
      <w:r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2026</w:t>
      </w:r>
      <w:r w:rsidRPr="00407212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                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</w:t>
      </w:r>
      <w:r w:rsidR="006B7E2A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    </w:t>
      </w:r>
      <w:r w:rsidR="000E59E3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Hüseyin</w:t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ÖZKAYA</w:t>
      </w:r>
    </w:p>
    <w:p w14:paraId="234B015A" w14:textId="02ACE65E" w:rsidR="00F43F31" w:rsidRPr="005F4B03" w:rsidRDefault="006B7E2A" w:rsidP="006B7E2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                                                                                  </w:t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Keşap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YEG De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rneği </w:t>
      </w:r>
      <w:r w:rsidR="00C72E62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YK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Başkanı</w:t>
      </w:r>
    </w:p>
    <w:tbl>
      <w:tblPr>
        <w:tblW w:w="91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2549"/>
        <w:gridCol w:w="3904"/>
        <w:gridCol w:w="1081"/>
        <w:gridCol w:w="1000"/>
      </w:tblGrid>
      <w:tr w:rsidR="00F43F31" w:rsidRPr="00F43F31" w14:paraId="709867F0" w14:textId="77777777" w:rsidTr="00285C0E">
        <w:trPr>
          <w:trHeight w:val="523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F86FE8" w14:textId="6D91BA7C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E9DA91" w14:textId="4F397DB0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Harcama Kalemi </w:t>
            </w:r>
            <w:r w:rsidR="00BF02C0"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(</w:t>
            </w:r>
            <w:r w:rsidR="00BF02C0" w:rsidRPr="005F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Mal, Hizmet </w:t>
            </w:r>
            <w:r w:rsidR="00637280" w:rsidRPr="006372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veya İnşaat</w:t>
            </w:r>
            <w:r w:rsidR="00637280" w:rsidRPr="00B34981">
              <w:rPr>
                <w:rFonts w:ascii="Times New Roman" w:hAnsi="Times New Roman" w:cs="Times New Roman"/>
              </w:rPr>
              <w:t xml:space="preserve"> </w:t>
            </w:r>
            <w:r w:rsidR="00BF02C0" w:rsidRPr="005F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İşinin)</w:t>
            </w:r>
            <w:r w:rsidR="00BF02C0"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13CBFA" w14:textId="77777777" w:rsidR="00F43F31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Teknik Özellikleri</w:t>
            </w:r>
          </w:p>
          <w:p w14:paraId="1372CADD" w14:textId="5D0D507A" w:rsidR="007D59D0" w:rsidRPr="005F4B03" w:rsidRDefault="007D59D0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(İşin Tanımı)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DD4020" w14:textId="7AFB2EB6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Birimi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F1DC2D" w14:textId="46B8B730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Miktarı</w:t>
            </w:r>
          </w:p>
        </w:tc>
      </w:tr>
      <w:tr w:rsidR="00F43F31" w:rsidRPr="00F43F31" w14:paraId="054E59C4" w14:textId="77777777" w:rsidTr="00285C0E">
        <w:trPr>
          <w:trHeight w:val="177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D847DE" w14:textId="77777777" w:rsidR="00F43F31" w:rsidRPr="005F4B03" w:rsidRDefault="00F43F31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49D5DC" w14:textId="67B0A7D6" w:rsidR="00F43F31" w:rsidRPr="005F4B03" w:rsidRDefault="00C334CB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t>İkram Maliyetleri-Çay Kahve İkramı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B6D413" w14:textId="4108E791" w:rsidR="00F43F31" w:rsidRPr="005F4B03" w:rsidRDefault="00C334CB" w:rsidP="005F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50B0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Günde iki kez 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rabiye,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kurupasta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vb. ikram ile </w:t>
            </w:r>
            <w:r w:rsidRPr="00D50B0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</w:t>
            </w:r>
            <w:r w:rsidRPr="00D50B0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kte su, kahve ve çay servisi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F2A103" w14:textId="64EC93A5" w:rsidR="00F43F31" w:rsidRPr="005F4B03" w:rsidRDefault="00CE7105" w:rsidP="00CE710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Kişi/Gün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17CE34" w14:textId="27DC9989" w:rsidR="00F43F31" w:rsidRPr="005F4B03" w:rsidRDefault="00CE7105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122</w:t>
            </w:r>
          </w:p>
        </w:tc>
      </w:tr>
    </w:tbl>
    <w:p w14:paraId="4F41B409" w14:textId="77777777" w:rsidR="005F4B03" w:rsidRDefault="005F4B03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067C567" w14:textId="49655383" w:rsidR="00F43F31" w:rsidRPr="005F4B03" w:rsidRDefault="00F43F31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Genel Şartlar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>  </w:t>
      </w:r>
    </w:p>
    <w:p w14:paraId="33FFBDAC" w14:textId="067B0D04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-Verilen Teklifler KDV Hariç olarak verilecektir.</w:t>
      </w:r>
    </w:p>
    <w:p w14:paraId="177812A2" w14:textId="746F8440" w:rsidR="00A63000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2-Teklifler proforma fatura veya ekte bulunan teklif dokümanı kullanılarak kaşe ve imza edilmiş olarak teslim edilecektir.          </w:t>
      </w:r>
    </w:p>
    <w:p w14:paraId="751C4486" w14:textId="3E25D859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-Verilen tekliflerin geçerlilik süresi en az </w:t>
      </w:r>
      <w:r w:rsidR="004527A5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23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.0</w:t>
      </w:r>
      <w:r w:rsidR="004527A5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5.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2026</w:t>
      </w:r>
      <w:r w:rsidR="00F43F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tarihine kadar olacaktır.</w:t>
      </w:r>
    </w:p>
    <w:p w14:paraId="587DCF1A" w14:textId="369AC0F9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-Teklifler, son teklif verme tarihinden sonraki </w:t>
      </w:r>
      <w:r w:rsidR="00014B6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10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gün içinde yönetim kurulumuzca değerlendirilecek ve seçilen tedarikçi ile derneğimiz arasında tedarik sözleşmesi imzalanacaktır. İş, en geç </w:t>
      </w:r>
      <w:r w:rsidR="0079477F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2</w:t>
      </w:r>
      <w:r w:rsidR="00CE71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1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.0</w:t>
      </w:r>
      <w:r w:rsidR="004527A5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5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.2026</w:t>
      </w:r>
      <w:r w:rsidR="00F43F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tarihine kadar teslim edilmelidir.     </w:t>
      </w:r>
    </w:p>
    <w:p w14:paraId="6D7EED30" w14:textId="182BBA42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-Teklifte belirtilen ürünler en az 2 yıl süre ile garantili olacaktır.</w:t>
      </w:r>
    </w:p>
    <w:p w14:paraId="395E34FC" w14:textId="0C20E179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6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-Yüklenici ürünlerin teslimi ile birlik</w:t>
      </w:r>
      <w:r w:rsidR="00605B77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 Fatura, Garanti Belgeleri, v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</w:t>
      </w:r>
      <w:r w:rsidR="00605B77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belgeler derneğimize teslim edilecek olup teslimden sonra en geç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45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gün içerisinde derneğimizin hesabından yüklenicinin/ tedarikçinin belirteceği banka hesap numarasına ödeme gerçekleştirilecektir. Yüklenici derneğimizin isteyeceği her türlü yasal belgeyi sunmayı peşinen kabul eder.</w:t>
      </w:r>
    </w:p>
    <w:p w14:paraId="6E238CC6" w14:textId="69E9D277" w:rsidR="00CE7B8D" w:rsidRDefault="00A63000" w:rsidP="00CD29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7-Derneğe son teklif/proforma fatura verme tarihi </w:t>
      </w:r>
      <w:r w:rsidR="0079477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13</w:t>
      </w:r>
      <w:r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.0</w:t>
      </w:r>
      <w:r w:rsidR="004527A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</w:t>
      </w:r>
      <w:r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.2026</w:t>
      </w:r>
      <w:r w:rsidRPr="005F4B0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16:00</w:t>
      </w:r>
      <w:r w:rsidRPr="005F4B03">
        <w:rPr>
          <w:rFonts w:ascii="Times New Roman" w:eastAsia="Times New Roman" w:hAnsi="Times New Roman" w:cs="Times New Roman"/>
          <w:sz w:val="24"/>
          <w:szCs w:val="24"/>
          <w:lang w:eastAsia="tr-TR"/>
        </w:rPr>
        <w:t>’dır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Bu tarih ve saatten sonra verilen teklif/proforma fatura dernekçe değerlendirmeye alınmayacaktır. Teklif/Proforma Faturanın </w:t>
      </w:r>
      <w:r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>Bozkurt Mah. Hükümet Konağı Kapı No:41/11 Kat:4 Keşap/G</w:t>
      </w:r>
      <w:r w:rsidR="00801DF3"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>İ</w:t>
      </w:r>
      <w:r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 xml:space="preserve">RESUN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adresine</w:t>
      </w:r>
      <w:r w:rsidR="00113E4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elden teslim edilmesi ya da imzalı kaşeli olarak info@kesapyeg.com.tr e-posta adresine gönderilmesi zorunludur.</w:t>
      </w:r>
    </w:p>
    <w:p w14:paraId="4A3C2068" w14:textId="469DBEDA" w:rsidR="00CE7105" w:rsidRPr="00CE7105" w:rsidRDefault="00CE7105" w:rsidP="00CD29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8-</w:t>
      </w:r>
      <w:r w:rsidRPr="00CE7105">
        <w:rPr>
          <w:rFonts w:ascii="Times New Roman" w:hAnsi="Times New Roman" w:cs="Times New Roman"/>
          <w:sz w:val="24"/>
          <w:szCs w:val="24"/>
        </w:rPr>
        <w:t>Fatura birim kişi/gün olarak hesaplanmıştır.</w:t>
      </w:r>
    </w:p>
    <w:sectPr w:rsidR="00CE7105" w:rsidRPr="00CE7105" w:rsidSect="005F4B03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51"/>
    <w:rsid w:val="00014B68"/>
    <w:rsid w:val="000B1F48"/>
    <w:rsid w:val="000C32D4"/>
    <w:rsid w:val="000E59E3"/>
    <w:rsid w:val="00113E43"/>
    <w:rsid w:val="001A1598"/>
    <w:rsid w:val="001B6AA2"/>
    <w:rsid w:val="001F554B"/>
    <w:rsid w:val="00250005"/>
    <w:rsid w:val="00285C0E"/>
    <w:rsid w:val="003D6D66"/>
    <w:rsid w:val="003F114C"/>
    <w:rsid w:val="00407212"/>
    <w:rsid w:val="004527A5"/>
    <w:rsid w:val="00597CA2"/>
    <w:rsid w:val="005F4B03"/>
    <w:rsid w:val="006011DF"/>
    <w:rsid w:val="00605B77"/>
    <w:rsid w:val="00637280"/>
    <w:rsid w:val="006B7E2A"/>
    <w:rsid w:val="006C23B4"/>
    <w:rsid w:val="006C44F8"/>
    <w:rsid w:val="00717A87"/>
    <w:rsid w:val="0079477F"/>
    <w:rsid w:val="007D59D0"/>
    <w:rsid w:val="00801DF3"/>
    <w:rsid w:val="00810DB3"/>
    <w:rsid w:val="0089229A"/>
    <w:rsid w:val="008D03AC"/>
    <w:rsid w:val="009C575C"/>
    <w:rsid w:val="00A63000"/>
    <w:rsid w:val="00A75F4B"/>
    <w:rsid w:val="00B23831"/>
    <w:rsid w:val="00B34981"/>
    <w:rsid w:val="00BF02C0"/>
    <w:rsid w:val="00C334CB"/>
    <w:rsid w:val="00C53D51"/>
    <w:rsid w:val="00C72E62"/>
    <w:rsid w:val="00CD2989"/>
    <w:rsid w:val="00CE7105"/>
    <w:rsid w:val="00CE7B8D"/>
    <w:rsid w:val="00D5373B"/>
    <w:rsid w:val="00E459A3"/>
    <w:rsid w:val="00EA2F16"/>
    <w:rsid w:val="00F37822"/>
    <w:rsid w:val="00F43F31"/>
    <w:rsid w:val="00FA00DF"/>
    <w:rsid w:val="00FB48A5"/>
    <w:rsid w:val="00FB7B04"/>
    <w:rsid w:val="00FC3D93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798A"/>
  <w15:chartTrackingRefBased/>
  <w15:docId w15:val="{9CE1044A-B480-4C95-A8FC-27C4E626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143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Technopc</dc:creator>
  <cp:keywords/>
  <dc:description/>
  <cp:lastModifiedBy>Hp</cp:lastModifiedBy>
  <cp:revision>34</cp:revision>
  <dcterms:created xsi:type="dcterms:W3CDTF">2026-04-28T12:20:00Z</dcterms:created>
  <dcterms:modified xsi:type="dcterms:W3CDTF">2026-05-25T13:16:00Z</dcterms:modified>
</cp:coreProperties>
</file>